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526"/>
        <w:gridCol w:w="4706"/>
        <w:gridCol w:w="3657"/>
      </w:tblGrid>
      <w:tr w:rsidR="00866B28" w:rsidTr="00E70E8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Tuesday 21 August 2012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9:00-9:30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Registration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9:30-9:40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Opening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Pr="008760AE" w:rsidRDefault="008760AE" w:rsidP="00E70E8F">
            <w:pPr>
              <w:widowControl/>
              <w:jc w:val="left"/>
              <w:rPr>
                <w:rFonts w:ascii="標楷體" w:eastAsia="標楷體" w:hAnsi="標楷體" w:cs="Times New Roman"/>
                <w:color w:val="002060"/>
                <w:kern w:val="0"/>
                <w:szCs w:val="24"/>
              </w:rPr>
            </w:pPr>
            <w:r w:rsidRPr="00E70E8F">
              <w:rPr>
                <w:rFonts w:ascii="標楷體" w:eastAsia="標楷體" w:hAnsi="標楷體" w:cs="Arial"/>
                <w:bCs/>
                <w:color w:val="002060"/>
                <w:szCs w:val="24"/>
              </w:rPr>
              <w:t>劉</w:t>
            </w:r>
            <w:r w:rsidR="00E70E8F" w:rsidRPr="00E70E8F">
              <w:rPr>
                <w:rStyle w:val="fontbk151"/>
                <w:rFonts w:ascii="標楷體" w:eastAsia="標楷體" w:hAnsi="標楷體"/>
                <w:color w:val="002060"/>
                <w:sz w:val="24"/>
                <w:szCs w:val="24"/>
              </w:rPr>
              <w:t>振榮</w:t>
            </w:r>
            <w:r w:rsidRPr="008760AE">
              <w:rPr>
                <w:rFonts w:ascii="標楷體" w:eastAsia="標楷體" w:hAnsi="標楷體" w:cs="Arial"/>
                <w:bCs/>
                <w:color w:val="002060"/>
                <w:szCs w:val="24"/>
              </w:rPr>
              <w:t xml:space="preserve"> </w:t>
            </w:r>
            <w:r w:rsidR="00A45E02">
              <w:rPr>
                <w:rFonts w:ascii="標楷體" w:eastAsia="標楷體" w:hAnsi="標楷體" w:cs="Arial" w:hint="eastAsia"/>
                <w:bCs/>
                <w:color w:val="002060"/>
                <w:szCs w:val="24"/>
              </w:rPr>
              <w:t>副校長</w:t>
            </w:r>
            <w:r w:rsidRPr="008760AE">
              <w:rPr>
                <w:rFonts w:ascii="Times New Roman" w:eastAsia="標楷體" w:hAnsi="Times New Roman" w:cs="Times New Roman"/>
                <w:bCs/>
                <w:color w:val="002060"/>
                <w:szCs w:val="24"/>
              </w:rPr>
              <w:t>(NCU)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9:40-10:30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掩星資料處理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程序管理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A17359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許志禎</w:t>
            </w:r>
            <w:r w:rsidR="00FE0E0B"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(CWB/TACC)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10:40-11:30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Pr="008760AE" w:rsidRDefault="008760AE">
            <w:pPr>
              <w:widowControl/>
              <w:jc w:val="left"/>
              <w:rPr>
                <w:rFonts w:ascii="標楷體" w:eastAsia="標楷體" w:hAnsi="標楷體" w:cs="Times New Roman"/>
                <w:color w:val="002060"/>
                <w:kern w:val="0"/>
                <w:szCs w:val="24"/>
              </w:rPr>
            </w:pPr>
            <w:proofErr w:type="gramStart"/>
            <w:r w:rsidRPr="008760AE">
              <w:rPr>
                <w:rFonts w:ascii="標楷體" w:eastAsia="標楷體" w:hAnsi="標楷體" w:cs="Arial"/>
                <w:bCs/>
                <w:color w:val="000066"/>
                <w:szCs w:val="24"/>
              </w:rPr>
              <w:t>福衛三號掩星任務與酬</w:t>
            </w:r>
            <w:proofErr w:type="gramEnd"/>
            <w:r w:rsidRPr="008760AE">
              <w:rPr>
                <w:rFonts w:ascii="標楷體" w:eastAsia="標楷體" w:hAnsi="標楷體" w:cs="Arial"/>
                <w:bCs/>
                <w:color w:val="000066"/>
                <w:szCs w:val="24"/>
              </w:rPr>
              <w:t>載原始資料剖析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8760AE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 w:rsidRPr="008760AE">
              <w:rPr>
                <w:rFonts w:ascii="標楷體" w:eastAsia="標楷體" w:hAnsi="標楷體" w:cs="Times New Roman" w:hint="eastAsia"/>
                <w:color w:val="002060"/>
                <w:kern w:val="0"/>
                <w:szCs w:val="24"/>
              </w:rPr>
              <w:t>陳坤林</w:t>
            </w:r>
            <w:r w:rsidR="00FE0E0B"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(NSPO)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11:30-13:30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Lunch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13:30-14:20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GPS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基本原理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曾子榜</w:t>
            </w:r>
            <w:proofErr w:type="gramEnd"/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(NCU/GPSARC)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14:30-15:20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GPS POD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處理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李宜珊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(NCTU)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15-30-16:20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GPS ZTD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估算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黃成勇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(NCU/GPSARC)</w:t>
            </w:r>
          </w:p>
        </w:tc>
      </w:tr>
      <w:tr w:rsidR="00866B28" w:rsidTr="00E70E8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Wednesday 22 August 2012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ind w:firstLineChars="50" w:firstLine="120"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9:00-09:50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LEO POD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處理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Pr="0048392B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曾子榜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(NCU/GPSARC)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10:00-10:50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 w:rsidP="008760AE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Atmospheric/Ionospheric RO Excess Phase Processing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Bill Schreiner (UCAR/COSMIC)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11:00-11:50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hAnsi="Times New Roman" w:cs="Times New Roman"/>
                <w:color w:val="00206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大氣反演程序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黃成勇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(NCU/GPSARC)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11:50-13:30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Lunch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13:30-14:20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電離層反演程序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蔡和芳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(NCU/GPSARC)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14:30-15:20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電離層絕對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TEC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估算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蔡和芳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(NCU/GPSARC)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15:30-16:20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福三大氣資料同化</w:t>
            </w: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(NWP)</w:t>
            </w: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介紹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Pr="00D72876" w:rsidRDefault="00D72876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 w:rsidRPr="00D72876">
              <w:rPr>
                <w:rFonts w:ascii="Times New Roman" w:eastAsia="標楷體" w:hAnsi="Times New Roman" w:cs="Times New Roman" w:hint="eastAsia"/>
                <w:color w:val="002060"/>
                <w:szCs w:val="24"/>
              </w:rPr>
              <w:t>黃清勇</w:t>
            </w:r>
            <w:r w:rsidRPr="00D72876">
              <w:rPr>
                <w:rFonts w:ascii="Times New Roman" w:eastAsia="標楷體" w:hAnsi="Times New Roman" w:cs="Times New Roman" w:hint="eastAsia"/>
                <w:color w:val="002060"/>
                <w:szCs w:val="24"/>
              </w:rPr>
              <w:t xml:space="preserve"> </w:t>
            </w:r>
            <w:r w:rsidRPr="00D72876"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(</w:t>
            </w:r>
            <w:r w:rsidRPr="00D72876"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NCU/GPSARC</w:t>
            </w:r>
            <w:r w:rsidRPr="00D72876"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)</w:t>
            </w:r>
          </w:p>
        </w:tc>
      </w:tr>
      <w:tr w:rsidR="00866B28" w:rsidTr="00E70E8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2060"/>
                <w:kern w:val="0"/>
                <w:szCs w:val="24"/>
              </w:rPr>
              <w:t>Thursday 23 August 2012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09:00-09:50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Pr="00E502E5" w:rsidRDefault="00E502E5" w:rsidP="008760AE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 w:rsidRPr="00E502E5"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Understanding Data Assimilation - Applications to </w:t>
            </w:r>
            <w:proofErr w:type="spellStart"/>
            <w:r w:rsidRPr="00E502E5"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Ionospheric</w:t>
            </w:r>
            <w:proofErr w:type="spellEnd"/>
            <w:r w:rsidRPr="00E502E5"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 xml:space="preserve"> RO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Tomoko Matsuo (CU/CIRES -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 xml:space="preserve"> NOAA/SWPC)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10:00-10:50 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Pr="008760AE" w:rsidRDefault="008760AE">
            <w:pPr>
              <w:widowControl/>
              <w:jc w:val="left"/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</w:pPr>
            <w:proofErr w:type="gramStart"/>
            <w:r w:rsidRPr="008760AE"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福</w:t>
            </w:r>
            <w:r w:rsidRPr="008760AE">
              <w:rPr>
                <w:rFonts w:ascii="Times New Roman" w:eastAsia="標楷體" w:hAnsi="Times New Roman" w:cs="Times New Roman" w:hint="eastAsia"/>
                <w:bCs/>
                <w:color w:val="002060"/>
                <w:kern w:val="0"/>
                <w:szCs w:val="24"/>
              </w:rPr>
              <w:t>衛</w:t>
            </w:r>
            <w:r w:rsidRPr="008760AE"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七</w:t>
            </w:r>
            <w:r w:rsidRPr="008760AE">
              <w:rPr>
                <w:rFonts w:ascii="Times New Roman" w:eastAsia="標楷體" w:hAnsi="Times New Roman" w:cs="Times New Roman" w:hint="eastAsia"/>
                <w:bCs/>
                <w:color w:val="002060"/>
                <w:kern w:val="0"/>
                <w:szCs w:val="24"/>
              </w:rPr>
              <w:t>號</w:t>
            </w:r>
            <w:proofErr w:type="gramEnd"/>
            <w:r w:rsidRPr="008760AE"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簡介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8760AE">
            <w:pPr>
              <w:widowControl/>
              <w:jc w:val="left"/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</w:pPr>
            <w:r w:rsidRPr="008760AE">
              <w:rPr>
                <w:rFonts w:ascii="Times New Roman" w:eastAsia="標楷體" w:hAnsi="Times New Roman" w:cs="Times New Roman" w:hint="eastAsia"/>
                <w:bCs/>
                <w:color w:val="002060"/>
                <w:kern w:val="0"/>
                <w:szCs w:val="24"/>
              </w:rPr>
              <w:t>方振洲</w:t>
            </w:r>
            <w:r w:rsidRPr="008760AE">
              <w:rPr>
                <w:rFonts w:ascii="Times New Roman" w:eastAsia="標楷體" w:hAnsi="Times New Roman" w:cs="Times New Roman" w:hint="eastAsia"/>
                <w:bCs/>
                <w:color w:val="002060"/>
                <w:kern w:val="0"/>
                <w:szCs w:val="24"/>
              </w:rPr>
              <w:t xml:space="preserve"> </w:t>
            </w:r>
            <w:r w:rsidR="00FE0E0B"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(NSPO)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11:00-11:50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Pr="00FD763D" w:rsidRDefault="00FD763D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 w:rsidRPr="00FD763D">
              <w:rPr>
                <w:rFonts w:ascii="Times New Roman" w:eastAsia="標楷體" w:hAnsi="Times New Roman" w:cs="Times New Roman"/>
                <w:color w:val="002060"/>
                <w:sz w:val="22"/>
              </w:rPr>
              <w:t xml:space="preserve">GPS </w:t>
            </w:r>
            <w:proofErr w:type="spellStart"/>
            <w:r w:rsidRPr="00FD763D">
              <w:rPr>
                <w:rFonts w:ascii="Times New Roman" w:eastAsia="標楷體" w:hAnsi="Times New Roman" w:cs="Times New Roman"/>
                <w:color w:val="002060"/>
                <w:sz w:val="22"/>
              </w:rPr>
              <w:t>Reflectometry</w:t>
            </w:r>
            <w:proofErr w:type="spellEnd"/>
            <w:r w:rsidRPr="00FD763D">
              <w:rPr>
                <w:rFonts w:ascii="Times New Roman" w:eastAsia="標楷體" w:hAnsi="Times New Roman" w:cs="Times New Roman"/>
                <w:color w:val="002060"/>
                <w:sz w:val="22"/>
              </w:rPr>
              <w:t xml:space="preserve">: Short Introduction and </w:t>
            </w:r>
            <w:r w:rsidR="008760AE">
              <w:rPr>
                <w:rFonts w:ascii="Times New Roman" w:eastAsia="標楷體" w:hAnsi="Times New Roman" w:cs="Times New Roman" w:hint="eastAsia"/>
                <w:color w:val="002060"/>
                <w:sz w:val="22"/>
              </w:rPr>
              <w:t>A</w:t>
            </w:r>
            <w:r w:rsidRPr="00FD763D">
              <w:rPr>
                <w:rFonts w:ascii="Times New Roman" w:eastAsia="標楷體" w:hAnsi="Times New Roman" w:cs="Times New Roman"/>
                <w:color w:val="002060"/>
                <w:sz w:val="22"/>
              </w:rPr>
              <w:t>ctivities at GFZ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 xml:space="preserve">Jens </w:t>
            </w:r>
            <w:proofErr w:type="spellStart"/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Wickert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 xml:space="preserve"> (GFZ)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11:50</w:t>
            </w:r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-12:10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2060"/>
                <w:kern w:val="0"/>
                <w:szCs w:val="24"/>
              </w:rPr>
              <w:t>綜合討論</w:t>
            </w:r>
          </w:p>
        </w:tc>
      </w:tr>
      <w:tr w:rsidR="00866B28" w:rsidTr="00E70E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2060"/>
                <w:kern w:val="0"/>
                <w:szCs w:val="24"/>
              </w:rPr>
              <w:t>12:10-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28" w:rsidRDefault="00FE0E0B">
            <w:pPr>
              <w:widowControl/>
              <w:jc w:val="left"/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2060"/>
                <w:kern w:val="0"/>
                <w:szCs w:val="24"/>
              </w:rPr>
              <w:t>Lunch</w:t>
            </w:r>
          </w:p>
        </w:tc>
      </w:tr>
    </w:tbl>
    <w:p w:rsidR="00FE0E0B" w:rsidRDefault="00FE0E0B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FE0E0B" w:rsidSect="00866B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57" w:rsidRDefault="00B41457">
      <w:r>
        <w:separator/>
      </w:r>
    </w:p>
  </w:endnote>
  <w:endnote w:type="continuationSeparator" w:id="0">
    <w:p w:rsidR="00B41457" w:rsidRDefault="00B4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57" w:rsidRDefault="00B41457">
      <w:r>
        <w:separator/>
      </w:r>
    </w:p>
  </w:footnote>
  <w:footnote w:type="continuationSeparator" w:id="0">
    <w:p w:rsidR="00B41457" w:rsidRDefault="00B41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3D"/>
    <w:rsid w:val="0003474F"/>
    <w:rsid w:val="0042580D"/>
    <w:rsid w:val="00482FF9"/>
    <w:rsid w:val="0048392B"/>
    <w:rsid w:val="005D26C9"/>
    <w:rsid w:val="00604EB2"/>
    <w:rsid w:val="00744336"/>
    <w:rsid w:val="00855B21"/>
    <w:rsid w:val="00866B28"/>
    <w:rsid w:val="008760AE"/>
    <w:rsid w:val="00924F5C"/>
    <w:rsid w:val="00A17359"/>
    <w:rsid w:val="00A379F8"/>
    <w:rsid w:val="00A45E02"/>
    <w:rsid w:val="00B41457"/>
    <w:rsid w:val="00C53B0A"/>
    <w:rsid w:val="00CD733B"/>
    <w:rsid w:val="00D72876"/>
    <w:rsid w:val="00E502E5"/>
    <w:rsid w:val="00E70E8F"/>
    <w:rsid w:val="00E91CD6"/>
    <w:rsid w:val="00F164F2"/>
    <w:rsid w:val="00FD763D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28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66B28"/>
    <w:rPr>
      <w:rFonts w:ascii="Times New Roman" w:eastAsia="Times New Roman" w:hAnsi="Times New Roman" w:cs="Times New Roman" w:hint="default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66B28"/>
    <w:rPr>
      <w:rFonts w:ascii="Times New Roman" w:eastAsia="Times New Roman" w:hAnsi="Times New Roman" w:cs="Times New Roman" w:hint="default"/>
      <w:sz w:val="20"/>
      <w:szCs w:val="20"/>
    </w:rPr>
  </w:style>
  <w:style w:type="paragraph" w:styleId="a7">
    <w:name w:val="List Paragraph"/>
    <w:basedOn w:val="a"/>
    <w:uiPriority w:val="34"/>
    <w:qFormat/>
    <w:rsid w:val="00866B28"/>
    <w:pPr>
      <w:ind w:leftChars="200" w:left="480"/>
    </w:pPr>
  </w:style>
  <w:style w:type="paragraph" w:customStyle="1" w:styleId="Default">
    <w:name w:val="Default"/>
    <w:rsid w:val="00866B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866B28"/>
    <w:rPr>
      <w:rFonts w:asciiTheme="minorHAnsi" w:hAnsiTheme="minorHAns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bk151">
    <w:name w:val="font_bk151"/>
    <w:basedOn w:val="a0"/>
    <w:rsid w:val="00E70E8F"/>
    <w:rPr>
      <w:rFonts w:ascii="Verdana" w:hAnsi="Verdana" w:hint="default"/>
      <w:strike w:val="0"/>
      <w:dstrike w:val="0"/>
      <w:color w:val="000011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721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Ho-Fang Tsai</dc:creator>
  <cp:lastModifiedBy>jmwu</cp:lastModifiedBy>
  <cp:revision>2</cp:revision>
  <cp:lastPrinted>2012-06-20T03:35:00Z</cp:lastPrinted>
  <dcterms:created xsi:type="dcterms:W3CDTF">2012-08-20T02:53:00Z</dcterms:created>
  <dcterms:modified xsi:type="dcterms:W3CDTF">2012-08-20T02:53:00Z</dcterms:modified>
</cp:coreProperties>
</file>